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D318D8" w:rsidRPr="00DD47C2" w14:paraId="0F6B5C03" w14:textId="77777777" w:rsidTr="00D318D8">
        <w:trPr>
          <w:trHeight w:val="971"/>
        </w:trPr>
        <w:tc>
          <w:tcPr>
            <w:tcW w:w="9812" w:type="dxa"/>
          </w:tcPr>
          <w:p w14:paraId="2AB62714" w14:textId="20A46B34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 w:rsidR="003E43E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EA36EEB0F7D64E84BBEA1FA26A6D79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D318D8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F0ADBB97DBA543028EDEDB05388C9886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14D8AB5A4C28413EA797230AC189D40A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D318D8" w:rsidRPr="00DD47C2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FFBA2FB0976746328FAD180EACBF4BD9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5E20ED60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>о</w:t>
      </w:r>
      <w:r w:rsidR="00133242">
        <w:rPr>
          <w:b/>
          <w:sz w:val="28"/>
          <w:szCs w:val="28"/>
        </w:rPr>
        <w:t>б</w:t>
      </w:r>
      <w:r w:rsidRPr="00FE2B84">
        <w:rPr>
          <w:b/>
          <w:sz w:val="28"/>
          <w:szCs w:val="28"/>
        </w:rPr>
        <w:t xml:space="preserve"> </w:t>
      </w:r>
      <w:r w:rsidR="00133242">
        <w:rPr>
          <w:b/>
          <w:sz w:val="28"/>
          <w:szCs w:val="28"/>
        </w:rPr>
        <w:t>отказе от</w:t>
      </w:r>
      <w:r w:rsidRPr="00FE2B84">
        <w:rPr>
          <w:b/>
          <w:sz w:val="28"/>
          <w:szCs w:val="28"/>
        </w:rPr>
        <w:t xml:space="preserve"> зачислени</w:t>
      </w:r>
      <w:r w:rsidR="00133242">
        <w:rPr>
          <w:b/>
          <w:sz w:val="28"/>
          <w:szCs w:val="28"/>
        </w:rPr>
        <w:t>я</w:t>
      </w:r>
      <w:r w:rsidRPr="00FE2B84">
        <w:rPr>
          <w:b/>
          <w:sz w:val="28"/>
          <w:szCs w:val="28"/>
        </w:rPr>
        <w:t xml:space="preserve">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3E49124F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 w:rsidR="00B21A53">
        <w:rPr>
          <w:szCs w:val="24"/>
        </w:rPr>
        <w:t xml:space="preserve">, отзываю ранее поданное </w:t>
      </w:r>
      <w:r w:rsidR="00F37EC6">
        <w:rPr>
          <w:szCs w:val="24"/>
        </w:rPr>
        <w:t>уведомление о намерении обучаться по</w:t>
      </w:r>
      <w:r w:rsidR="001C20BB" w:rsidRPr="00E00455">
        <w:rPr>
          <w:szCs w:val="24"/>
        </w:rPr>
        <w:t xml:space="preserve"> программ</w:t>
      </w:r>
      <w:r w:rsidR="00F37EC6">
        <w:rPr>
          <w:szCs w:val="24"/>
        </w:rPr>
        <w:t>е</w:t>
      </w:r>
      <w:r w:rsidR="00B764D3" w:rsidRPr="00E00455">
        <w:rPr>
          <w:szCs w:val="24"/>
        </w:rPr>
        <w:t xml:space="preserve"> </w:t>
      </w:r>
      <w:r w:rsidR="000623C7">
        <w:rPr>
          <w:b/>
          <w:szCs w:val="24"/>
        </w:rPr>
        <w:t>СРЕДНЕГО ПРОФЕССИОНАЛЬНОГО ОБРАЗОВАНИЯ</w:t>
      </w:r>
      <w:r w:rsidR="007D1056" w:rsidRPr="00E00455">
        <w:rPr>
          <w:szCs w:val="24"/>
        </w:rPr>
        <w:t xml:space="preserve"> </w:t>
      </w:r>
      <w:r w:rsidR="00F37EC6">
        <w:rPr>
          <w:szCs w:val="24"/>
        </w:rPr>
        <w:t xml:space="preserve">и отказываюсь от зачисления на обучение </w:t>
      </w:r>
      <w:r w:rsidR="000623C7">
        <w:rPr>
          <w:szCs w:val="24"/>
        </w:rPr>
        <w:t>по специальности</w:t>
      </w:r>
      <w:r w:rsidR="006465CA" w:rsidRPr="00E00455">
        <w:rPr>
          <w:szCs w:val="24"/>
        </w:rPr>
        <w:t>:</w:t>
      </w:r>
      <w:r w:rsidR="006465CA" w:rsidRPr="00E00455">
        <w:rPr>
          <w:b/>
          <w:szCs w:val="24"/>
        </w:rPr>
        <w:t xml:space="preserve"> </w:t>
      </w:r>
      <w:bookmarkStart w:id="0" w:name="_Hlk43279772"/>
      <w:sdt>
        <w:sdtPr>
          <w:rPr>
            <w:rFonts w:eastAsia="Calibri"/>
            <w:color w:val="auto"/>
            <w:szCs w:val="24"/>
            <w:lang w:eastAsia="en-US"/>
          </w:rPr>
          <w:id w:val="-1262676907"/>
          <w:placeholder>
            <w:docPart w:val="2B5B2A9F46FD4B29B1F0C92663CD1FA1"/>
          </w:placeholder>
          <w:showingPlcHdr/>
          <w15:color w:val="FF0000"/>
          <w:dropDownList>
            <w:listItem w:value="Выберите элемент."/>
            <w:listItem w:displayText="09.02.07 Информационные системы и программирование (ИТиСС)" w:value="09.02.07 Информационные системы и программирование (ИТиСС)"/>
            <w:listItem w:displayText="11.02.11 Сети связи и системы коммутации (ИТиСС)" w:value="11.02.11 Сети связи и системы коммутации (ИТиСС)"/>
            <w:listItem w:displayText="19.02.03 Технология хлеба, кондитерских и макаронных изделий (ИПТД)" w:value="19.02.03 Технология хлеба, кондитерских и макаронных изделий (ИПТД)"/>
            <w:listItem w:displayText="19.02.10 Технология продукции общественного питания (ИПТД)" w:value="19.02.10 Технология продукции общественного питания (ИПТД)"/>
            <w:listItem w:displayText="23.02.03 Техническое обслуживание и ремонт двигателей, систем и агрегатов автомобилей (ИТСиТ)" w:value="23.02.03 Техническое обслуживание и ремонт двигателей, систем и агрегатов автомобилей (ИТСиТ)"/>
            <w:listItem w:displayText="29.02.04 Конструирование, моделирование и технология швейных изделий (ИПТД)" w:value="29.02.04 Конструирование, моделирование и технология швейных изделий (ИПТД)"/>
            <w:listItem w:displayText="35.02.08 Электрификация и автоматизация сельского хозяйства (ИИ)" w:value="35.02.08 Электрификация и автоматизация сельского хозяйства (ИИ)"/>
            <w:listItem w:displayText="35.02.16 Эксплуатация и ремонт сельскохозяйственной техники и оборудования (ИИ)" w:value="35.02.16 Эксплуатация и ремонт сельскохозяйственной техники и оборудования (ИИ)"/>
            <w:listItem w:displayText="38.02.01 Экономика и бухгалтерский учет (по отраслям) (ИЭУ)" w:value="38.02.01 Экономика и бухгалтерский учет (по отраслям) (ИЭУ)"/>
            <w:listItem w:displayText="38.02.05 Товароведение и экспертиза качества потребительских товаров (ИПТД)" w:value="38.02.05 Товароведение и экспертиза качества потребительских товаров (ИПТД)"/>
            <w:listItem w:displayText="42.02.01 Реклама (ИПТД)" w:value="42.02.01 Реклама (ИПТД)"/>
            <w:listItem w:displayText="43.02.01 Организация обслуживания в общественном питании (ИПТД)" w:value="43.02.01 Организация обслуживания в общественном питании (ИПТД)"/>
            <w:listItem w:displayText="43.02.14 Гостиничное дело (ИТСиТ)" w:value="43.02.14 Гостиничное дело (ИТСиТ)"/>
            <w:listItem w:displayText="43.02.14 Гостиничное дело (ИПТД) " w:value="43.02.14 Гостиничное дело (ИПТД) "/>
            <w:listItem w:displayText="43.02.15 Поварское и кондитерское дело (ИПТД) " w:value="43.02.15 Поварское и кондитерское дело (ИПТД) "/>
            <w:listItem w:displayText="51.02.01 Дизайн (по отраслям) (ИПТД)" w:value="51.02.01 Дизайн (по отраслям) (ИПТД)"/>
          </w:dropDownList>
        </w:sdtPr>
        <w:sdtContent>
          <w:r w:rsidR="00F37EC6" w:rsidRPr="00F37EC6">
            <w:rPr>
              <w:rFonts w:eastAsia="Calibri"/>
              <w:color w:val="808080"/>
              <w:sz w:val="22"/>
              <w:lang w:eastAsia="en-US"/>
            </w:rPr>
            <w:t>Выберите элемент.</w:t>
          </w:r>
        </w:sdtContent>
      </w:sdt>
      <w:bookmarkEnd w:id="0"/>
      <w:r w:rsidR="00F37EC6">
        <w:rPr>
          <w:rFonts w:eastAsia="Calibri"/>
          <w:color w:val="auto"/>
          <w:szCs w:val="24"/>
          <w:lang w:eastAsia="en-US"/>
        </w:rPr>
        <w:t>.</w:t>
      </w:r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70212A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70212A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70212A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70212A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0FC984F6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0623C7">
              <w:rPr>
                <w:noProof/>
                <w:sz w:val="28"/>
                <w:szCs w:val="28"/>
              </w:rPr>
              <w:t>22.07.2020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5361FD11" w:rsidR="00A970C8" w:rsidRPr="00FE2B84" w:rsidRDefault="0070212A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1949CF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F3CD" w14:textId="77777777" w:rsidR="0070212A" w:rsidRDefault="0070212A" w:rsidP="003B684F">
      <w:pPr>
        <w:spacing w:line="240" w:lineRule="auto"/>
      </w:pPr>
      <w:r>
        <w:separator/>
      </w:r>
    </w:p>
  </w:endnote>
  <w:endnote w:type="continuationSeparator" w:id="0">
    <w:p w14:paraId="7B0E309B" w14:textId="77777777" w:rsidR="0070212A" w:rsidRDefault="0070212A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E56A" w14:textId="77777777" w:rsidR="0070212A" w:rsidRDefault="0070212A" w:rsidP="003B684F">
      <w:pPr>
        <w:spacing w:line="240" w:lineRule="auto"/>
      </w:pPr>
      <w:r>
        <w:separator/>
      </w:r>
    </w:p>
  </w:footnote>
  <w:footnote w:type="continuationSeparator" w:id="0">
    <w:p w14:paraId="5D6C0957" w14:textId="77777777" w:rsidR="0070212A" w:rsidRDefault="0070212A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pwN4eVeeFL2efzDgNWLb4XorX/rNSBUl/KrUL75fXp/NJjHITbmHLsx9SKxyoMy+rx3nljFw9UjZxVHwaaUqQ==" w:salt="HyxjRZgnLVtNQe5LAsqWj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25B08"/>
    <w:rsid w:val="000623C7"/>
    <w:rsid w:val="00073A9B"/>
    <w:rsid w:val="00074FA6"/>
    <w:rsid w:val="000B6973"/>
    <w:rsid w:val="00133242"/>
    <w:rsid w:val="001949CF"/>
    <w:rsid w:val="00194E3D"/>
    <w:rsid w:val="001C20BB"/>
    <w:rsid w:val="00235AF9"/>
    <w:rsid w:val="0028303B"/>
    <w:rsid w:val="002F56E3"/>
    <w:rsid w:val="003231DA"/>
    <w:rsid w:val="003570B1"/>
    <w:rsid w:val="00380073"/>
    <w:rsid w:val="003B452A"/>
    <w:rsid w:val="003B684F"/>
    <w:rsid w:val="003E43E5"/>
    <w:rsid w:val="003E508C"/>
    <w:rsid w:val="003F0AD9"/>
    <w:rsid w:val="00416AF0"/>
    <w:rsid w:val="00420F05"/>
    <w:rsid w:val="00440369"/>
    <w:rsid w:val="0045320B"/>
    <w:rsid w:val="00470B31"/>
    <w:rsid w:val="00496600"/>
    <w:rsid w:val="004A4D41"/>
    <w:rsid w:val="0059542C"/>
    <w:rsid w:val="005C5820"/>
    <w:rsid w:val="005D72FF"/>
    <w:rsid w:val="006465CA"/>
    <w:rsid w:val="006C47C6"/>
    <w:rsid w:val="006D79DB"/>
    <w:rsid w:val="006F74A8"/>
    <w:rsid w:val="0070212A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21A53"/>
    <w:rsid w:val="00B764D3"/>
    <w:rsid w:val="00BF6B1F"/>
    <w:rsid w:val="00CD19F2"/>
    <w:rsid w:val="00D004EA"/>
    <w:rsid w:val="00D14CA2"/>
    <w:rsid w:val="00D318D8"/>
    <w:rsid w:val="00D35310"/>
    <w:rsid w:val="00DD47C2"/>
    <w:rsid w:val="00E00455"/>
    <w:rsid w:val="00E40364"/>
    <w:rsid w:val="00EA5C49"/>
    <w:rsid w:val="00F26E21"/>
    <w:rsid w:val="00F37EC6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EA36EEB0F7D64E84BBEA1FA26A6D7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11763-5AA5-44BB-B577-DE61A650BC61}"/>
      </w:docPartPr>
      <w:docPartBody>
        <w:p w:rsidR="003A0B78" w:rsidRDefault="000C18A2" w:rsidP="000C18A2">
          <w:pPr>
            <w:pStyle w:val="EA36EEB0F7D64E84BBEA1FA26A6D7930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F0ADBB97DBA543028EDEDB05388C9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B295-E49D-40C4-ABCE-1867A751B136}"/>
      </w:docPartPr>
      <w:docPartBody>
        <w:p w:rsidR="003A0B78" w:rsidRDefault="000C18A2" w:rsidP="000C18A2">
          <w:pPr>
            <w:pStyle w:val="F0ADBB97DBA543028EDEDB05388C9886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14D8AB5A4C28413EA797230AC189D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54E0B-94C9-4384-9B07-20EAE30848F3}"/>
      </w:docPartPr>
      <w:docPartBody>
        <w:p w:rsidR="003A0B78" w:rsidRDefault="000C18A2" w:rsidP="000C18A2">
          <w:pPr>
            <w:pStyle w:val="14D8AB5A4C28413EA797230AC189D40A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FFBA2FB0976746328FAD180EACBF4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35B9B-2AB6-42EE-848E-5C60E591DC77}"/>
      </w:docPartPr>
      <w:docPartBody>
        <w:p w:rsidR="003A0B78" w:rsidRDefault="000C18A2" w:rsidP="000C18A2">
          <w:pPr>
            <w:pStyle w:val="FFBA2FB0976746328FAD180EACBF4BD9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2B5B2A9F46FD4B29B1F0C92663CD1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4025B-78D7-457A-B417-F5495FFE3E00}"/>
      </w:docPartPr>
      <w:docPartBody>
        <w:p w:rsidR="00000000" w:rsidRDefault="005D53A1" w:rsidP="005D53A1">
          <w:pPr>
            <w:pStyle w:val="2B5B2A9F46FD4B29B1F0C92663CD1FA1"/>
          </w:pPr>
          <w:r w:rsidRPr="00336D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C18A2"/>
    <w:rsid w:val="003A0B78"/>
    <w:rsid w:val="004677B4"/>
    <w:rsid w:val="005B1C7D"/>
    <w:rsid w:val="005D53A1"/>
    <w:rsid w:val="006A40FC"/>
    <w:rsid w:val="007521CA"/>
    <w:rsid w:val="00B422B6"/>
    <w:rsid w:val="00C41046"/>
    <w:rsid w:val="00DB0189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3A1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EA36EEB0F7D64E84BBEA1FA26A6D7930">
    <w:name w:val="EA36EEB0F7D64E84BBEA1FA26A6D7930"/>
    <w:rsid w:val="000C18A2"/>
  </w:style>
  <w:style w:type="paragraph" w:customStyle="1" w:styleId="F0ADBB97DBA543028EDEDB05388C9886">
    <w:name w:val="F0ADBB97DBA543028EDEDB05388C9886"/>
    <w:rsid w:val="000C18A2"/>
  </w:style>
  <w:style w:type="paragraph" w:customStyle="1" w:styleId="14D8AB5A4C28413EA797230AC189D40A">
    <w:name w:val="14D8AB5A4C28413EA797230AC189D40A"/>
    <w:rsid w:val="000C18A2"/>
  </w:style>
  <w:style w:type="paragraph" w:customStyle="1" w:styleId="FFBA2FB0976746328FAD180EACBF4BD9">
    <w:name w:val="FFBA2FB0976746328FAD180EACBF4BD9"/>
    <w:rsid w:val="000C18A2"/>
  </w:style>
  <w:style w:type="paragraph" w:customStyle="1" w:styleId="06ECCF39ED6E48F4896904E39F7CE8CB">
    <w:name w:val="06ECCF39ED6E48F4896904E39F7CE8CB"/>
    <w:rsid w:val="005D53A1"/>
  </w:style>
  <w:style w:type="paragraph" w:customStyle="1" w:styleId="52E962F5CD234A619A9B04B0CC0A0B19">
    <w:name w:val="52E962F5CD234A619A9B04B0CC0A0B19"/>
    <w:rsid w:val="005D53A1"/>
  </w:style>
  <w:style w:type="paragraph" w:customStyle="1" w:styleId="2B5B2A9F46FD4B29B1F0C92663CD1FA1">
    <w:name w:val="2B5B2A9F46FD4B29B1F0C92663CD1FA1"/>
    <w:rsid w:val="005D5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26</cp:revision>
  <cp:lastPrinted>2016-07-15T05:24:00Z</cp:lastPrinted>
  <dcterms:created xsi:type="dcterms:W3CDTF">2016-07-04T09:43:00Z</dcterms:created>
  <dcterms:modified xsi:type="dcterms:W3CDTF">2020-07-22T07:17:00Z</dcterms:modified>
</cp:coreProperties>
</file>