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CA028A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7B636B79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Фамилия Имя Отчество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Pr="00CA028A">
                  <w:rPr>
                    <w:rStyle w:val="ab"/>
                    <w:szCs w:val="24"/>
                  </w:rPr>
                  <w:t>[Название]</w:t>
                </w:r>
              </w:sdtContent>
            </w:sdt>
          </w:p>
          <w:p w14:paraId="1BD48313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Дата рождения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Контактный телефон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77777777" w:rsidR="00CA028A" w:rsidRP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E</w:t>
            </w:r>
            <w:r w:rsidRPr="00CA028A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  <w:r w:rsidRPr="00CA028A">
              <w:rPr>
                <w:rFonts w:eastAsia="Calibri"/>
                <w:b/>
                <w:color w:val="auto"/>
                <w:szCs w:val="24"/>
                <w:lang w:val="en-US" w:eastAsia="en-US"/>
              </w:rPr>
              <w:t>mail</w:t>
            </w:r>
            <w:r w:rsidRPr="00CA028A">
              <w:rPr>
                <w:rFonts w:eastAsia="Calibri"/>
                <w:color w:val="auto"/>
                <w:szCs w:val="24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Cs w:val="24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CA028A">
                  <w:rPr>
                    <w:rFonts w:eastAsia="Calibri"/>
                    <w:color w:val="808080"/>
                    <w:szCs w:val="24"/>
                    <w:lang w:eastAsia="en-US"/>
                  </w:rPr>
                  <w:t>Место для ввода текста.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77777777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о согласии на зачисление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6B595BFA" w14:textId="4E8C03F9" w:rsidR="006465CA" w:rsidRPr="00E00455" w:rsidRDefault="001949CF" w:rsidP="006C47C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Я, </w:t>
      </w:r>
      <w:sdt>
        <w:sdtPr>
          <w:rPr>
            <w:b/>
            <w:szCs w:val="28"/>
          </w:rPr>
          <w:alias w:val="Фамилия Имя Отчество"/>
          <w:tag w:val="ФИО"/>
          <w:id w:val="442121822"/>
          <w:lock w:val="contentLocked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1949CF">
            <w:rPr>
              <w:color w:val="808080"/>
            </w:rPr>
            <w:t>[Название]</w:t>
          </w:r>
        </w:sdtContent>
      </w:sdt>
      <w:r>
        <w:rPr>
          <w:szCs w:val="24"/>
        </w:rPr>
        <w:t xml:space="preserve"> д</w:t>
      </w:r>
      <w:r w:rsidR="001C20BB" w:rsidRPr="00E00455">
        <w:rPr>
          <w:szCs w:val="24"/>
        </w:rPr>
        <w:t xml:space="preserve">аю согласие на зачисление </w:t>
      </w:r>
      <w:r w:rsidR="00B764D3" w:rsidRPr="00E00455">
        <w:rPr>
          <w:szCs w:val="24"/>
        </w:rPr>
        <w:t>на</w:t>
      </w:r>
      <w:r w:rsidR="001C20BB" w:rsidRPr="00E00455">
        <w:rPr>
          <w:szCs w:val="24"/>
        </w:rPr>
        <w:t xml:space="preserve"> программ</w:t>
      </w:r>
      <w:r w:rsidR="00B764D3" w:rsidRPr="00E00455">
        <w:rPr>
          <w:szCs w:val="24"/>
        </w:rPr>
        <w:t xml:space="preserve">у </w:t>
      </w:r>
      <w:r w:rsidR="00AA7F6F" w:rsidRPr="00E00455">
        <w:rPr>
          <w:b/>
          <w:szCs w:val="24"/>
        </w:rPr>
        <w:t>БАКАЛАВРИАТА</w:t>
      </w:r>
      <w:r w:rsidR="00AA7F6F" w:rsidRPr="00E00455">
        <w:rPr>
          <w:szCs w:val="24"/>
        </w:rPr>
        <w:t xml:space="preserve"> </w:t>
      </w:r>
      <w:r w:rsidR="001C20BB" w:rsidRPr="00E00455">
        <w:rPr>
          <w:szCs w:val="24"/>
        </w:rPr>
        <w:t>н</w:t>
      </w:r>
      <w:r w:rsidR="007D1056" w:rsidRPr="00E00455">
        <w:rPr>
          <w:szCs w:val="24"/>
        </w:rPr>
        <w:t>а направление подготовки</w:t>
      </w:r>
      <w:r w:rsidR="006465CA" w:rsidRPr="00492341">
        <w:rPr>
          <w:szCs w:val="24"/>
        </w:rPr>
        <w:t>:</w:t>
      </w:r>
      <w:r w:rsidR="006465CA" w:rsidRPr="00492341">
        <w:rPr>
          <w:b/>
          <w:szCs w:val="24"/>
        </w:rPr>
        <w:t xml:space="preserve"> </w:t>
      </w:r>
      <w:sdt>
        <w:sdtPr>
          <w:rPr>
            <w:szCs w:val="24"/>
          </w:rPr>
          <w:id w:val="-982543746"/>
          <w:placeholder>
            <w:docPart w:val="942861F27AED44C0B3D0970117ACB823"/>
          </w:placeholder>
          <w:showingPlcHdr/>
          <w15:color w:val="FF0000"/>
          <w:dropDownList>
            <w:listItem w:value="Выберите элемент."/>
            <w:listItem w:displayText="09.03.02 Информационные системы и технологии (Информационные системы и технологии) (ИТиСС)" w:value="09.03.02 Информационные системы и технологии (Информационные системы и технологии) (ИТиСС)"/>
            <w:listItem w:displayText="09.03.02 Информационные системы и технологии (Разработка мобильных приложений) (ИТиСС)" w:value="09.03.02 Информационные системы и технологии (Разработка мобильных приложений) (ИТиСС)"/>
            <w:listItem w:displayText="09.03.02 Информационные системы и технологии (Компьютерный дизайн и геймификация) (ИТиСС)" w:value="09.03.02 Информационные системы и технологии (Компьютерный дизайн и геймификация) (ИТиСС)"/>
            <w:listItem w:displayText="11.03.02. Инфокоммуникационные технологии и системы связи (Сети связи и системы коммутации) (ИТиСС)" w:value="11.03.02. Инфокоммуникационные технологии и системы связи (Сети связи и системы коммутации) (ИТиСС)"/>
            <w:listItem w:displayText="11.03.02. Инфокоммуникационные технологии и системы связи (Защищенные системы и сети связи) (ИТиСС)" w:value="11.03.02. Инфокоммуникационные технологии и системы связи (Защищенные системы и сети связи) (ИТиСС)"/>
            <w:listItem w:displayText="13.03.02 Электроэнергетика и электротехника (Профиль: Электроснабжение) (ИИ)" w:value="13.03.02 Электроэнергетика и электротехника (Профиль: Электроснабжение) (ИИ)"/>
            <w:listItem w:displayText="19.03.02 Продукты питания из растительного сырья (ИПТД)" w:value="19.03.02 Продукты питания из растительного сырья (ИПТД)"/>
            <w:listItem w:displayText="19.03.04 Технология продукции и организация общественного питания (ИПТД)" w:value="19.03.04 Технология продукции и организация общественного питания (ИПТД)"/>
            <w:listItem w:displayText="20.03.01 Техносферная безопасность (Профиль: Безопасность труда) (ИИ)" w:value="20.03.01 Техносферная безопасность (Профиль: Безопасность труда) (ИИ)"/>
            <w:listItem w:displayText="23.03.01 Технология транспортных процессов (ИИ)" w:value="23.03.01 Технология транспортных процессов (ИИ)"/>
            <w:listItem w:displayText="23.03.03 Эксплуатация транспортно-технологических машин и комплексов (ИТСиТ)" w:value="23.03.03 Эксплуатация транспортно-технологических машин и комплексов (ИТСиТ)"/>
            <w:listItem w:displayText="27.03.02 Управление качеством (ИПТД)" w:value="27.03.02 Управление качеством (ИПТД)"/>
            <w:listItem w:displayText="29.03.01 Технология изделий легкой промышленности (ИПТД)" w:value="29.03.01 Технология изделий легкой промышленности (ИПТД)"/>
            <w:listItem w:displayText="35.03.06 Агроинженерия (ИИ)" w:value="35.03.06 Агроинженерия (ИИ)"/>
            <w:listItem w:displayText="38.03.01 Экономика (Профиль: Бухгалтерский учет, анализ и аудит) (ИЭУ)" w:value="38.03.01 Экономика (Профиль: Бухгалтерский учет, анализ и аудит) (ИЭУ)"/>
            <w:listItem w:displayText="38.03.02 Менеджмент  (Профиль: Производственный менеджмент) (ИЭУ)" w:value="38.03.02 Менеджмент  (Профиль: Производственный менеджмент) (ИЭУ)"/>
            <w:listItem w:displayText="38.03.05 Бизнес-информатика (Профиль: Электронный бизнес) (ИЭУ)" w:value="38.03.05 Бизнес-информатика (Профиль: Электронный бизнес) (ИЭУ)"/>
            <w:listItem w:displayText="38.03.07 Товароведение (ИПТД)" w:value="38.03.07 Товароведение (ИПТД)"/>
            <w:listItem w:displayText="43.03.01 Сервис (Социальный сервис) (ИЭУ)" w:value="43.03.01 Сервис (Социальный сервис) (ИЭУ)"/>
            <w:listItem w:displayText="43.03.01 Сервис (Сервис транспортных средств) (ИИ)" w:value="43.03.01 Сервис (Сервис транспортных средств) (ИИ)"/>
            <w:listItem w:displayText="43.03.01 Сервис (Социально-культурный сервис) (ИТСиТ)" w:value="43.03.01 Сервис (Социально-культурный сервис) (ИТСиТ)"/>
            <w:listItem w:displayText="43.03.01 Сервис (Сервис гостиничных и ресторанных комплексов) (ИПТД)" w:value="43.03.01 Сервис (Сервис гостиничных и ресторанных комплексов) (ИПТД)"/>
            <w:listItem w:displayText="43.03.01 Сервис (Сервис в индустрии моды и красоты) (ИПТД)" w:value="43.03.01 Сервис (Сервис в индустрии моды и красоты) (ИПТД)"/>
            <w:listItem w:displayText="43.03.02 Туризм (ИПТД)" w:value="43.03.02 Туризм (ИПТД)"/>
            <w:listItem w:displayText="54.03.01 Дизайн (ИПТД)" w:value="54.03.01 Дизайн (ИПТД)"/>
          </w:dropDownList>
        </w:sdtPr>
        <w:sdtEndPr/>
        <w:sdtContent>
          <w:r w:rsidR="00B71B6E" w:rsidRPr="00B71B6E">
            <w:rPr>
              <w:rStyle w:val="ab"/>
            </w:rPr>
            <w:t>Выберите элемент.</w:t>
          </w:r>
        </w:sdtContent>
      </w:sdt>
    </w:p>
    <w:p w14:paraId="27F51F83" w14:textId="77777777" w:rsidR="006465CA" w:rsidRPr="00E00455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E00455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E00455">
        <w:rPr>
          <w:szCs w:val="24"/>
        </w:rPr>
        <w:t xml:space="preserve">по </w:t>
      </w:r>
      <w:r w:rsidR="00FD0F9A" w:rsidRPr="00E00455">
        <w:rPr>
          <w:szCs w:val="24"/>
        </w:rPr>
        <w:t>следующим</w:t>
      </w:r>
      <w:r w:rsidR="00380073" w:rsidRPr="00E00455">
        <w:rPr>
          <w:szCs w:val="24"/>
        </w:rPr>
        <w:t xml:space="preserve"> </w:t>
      </w:r>
      <w:r w:rsidR="00FD0F9A" w:rsidRPr="00E00455">
        <w:rPr>
          <w:szCs w:val="24"/>
        </w:rPr>
        <w:t>условиям</w:t>
      </w:r>
      <w:r w:rsidR="00380073" w:rsidRPr="00E00455">
        <w:rPr>
          <w:szCs w:val="24"/>
        </w:rPr>
        <w:t xml:space="preserve"> обучения</w:t>
      </w:r>
      <w:r w:rsidR="00FD0F9A" w:rsidRPr="00E00455">
        <w:rPr>
          <w:szCs w:val="24"/>
        </w:rPr>
        <w:t>:</w:t>
      </w:r>
    </w:p>
    <w:p w14:paraId="6C5DCEBC" w14:textId="7B6A66B5" w:rsidR="003E07B7" w:rsidRPr="00E00455" w:rsidRDefault="00AE2C1B" w:rsidP="003E07B7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2066017779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3E07B7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3E07B7" w:rsidRPr="00E00455">
        <w:rPr>
          <w:b/>
          <w:szCs w:val="24"/>
        </w:rPr>
        <w:t xml:space="preserve"> </w:t>
      </w:r>
      <w:r w:rsidR="003E07B7" w:rsidRPr="003E07B7">
        <w:rPr>
          <w:bCs/>
          <w:szCs w:val="24"/>
        </w:rPr>
        <w:t>Очн</w:t>
      </w:r>
      <w:r w:rsidR="003E07B7">
        <w:rPr>
          <w:bCs/>
          <w:szCs w:val="24"/>
        </w:rPr>
        <w:t>ая</w:t>
      </w:r>
      <w:r w:rsidR="003E07B7" w:rsidRPr="003E07B7">
        <w:rPr>
          <w:bCs/>
          <w:szCs w:val="24"/>
        </w:rPr>
        <w:t xml:space="preserve"> форма</w:t>
      </w:r>
      <w:r w:rsidR="003E07B7" w:rsidRPr="00E00455">
        <w:rPr>
          <w:szCs w:val="24"/>
        </w:rPr>
        <w:t xml:space="preserve"> </w:t>
      </w:r>
    </w:p>
    <w:p w14:paraId="10DF1BBF" w14:textId="6E1239CB" w:rsidR="003E07B7" w:rsidRPr="00E00455" w:rsidRDefault="00AE2C1B" w:rsidP="003E07B7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328646883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3E07B7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3E07B7" w:rsidRPr="00E00455">
        <w:rPr>
          <w:b/>
          <w:szCs w:val="24"/>
        </w:rPr>
        <w:t xml:space="preserve"> </w:t>
      </w:r>
      <w:r w:rsidR="003E07B7" w:rsidRPr="003E07B7">
        <w:rPr>
          <w:bCs/>
          <w:szCs w:val="24"/>
        </w:rPr>
        <w:t>Очно-заочная форма</w:t>
      </w:r>
      <w:r w:rsidR="003E07B7" w:rsidRPr="00E00455">
        <w:rPr>
          <w:szCs w:val="24"/>
        </w:rPr>
        <w:t xml:space="preserve"> </w:t>
      </w:r>
    </w:p>
    <w:p w14:paraId="3614328B" w14:textId="6B982765" w:rsidR="007D1056" w:rsidRPr="00E00455" w:rsidRDefault="00AE2C1B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7D1056" w:rsidRPr="00E00455">
        <w:rPr>
          <w:szCs w:val="24"/>
        </w:rPr>
        <w:t>Заочн</w:t>
      </w:r>
      <w:r w:rsidR="00FD0F9A" w:rsidRPr="00E00455">
        <w:rPr>
          <w:szCs w:val="24"/>
        </w:rPr>
        <w:t>ая</w:t>
      </w:r>
      <w:r w:rsidR="007D1056" w:rsidRPr="00E00455">
        <w:rPr>
          <w:szCs w:val="24"/>
        </w:rPr>
        <w:t xml:space="preserve"> </w:t>
      </w:r>
      <w:r w:rsidR="001C20BB" w:rsidRPr="00E00455">
        <w:rPr>
          <w:szCs w:val="24"/>
        </w:rPr>
        <w:t>форм</w:t>
      </w:r>
      <w:r w:rsidR="00FD0F9A" w:rsidRPr="00E00455">
        <w:rPr>
          <w:szCs w:val="24"/>
        </w:rPr>
        <w:t>а</w:t>
      </w:r>
      <w:r w:rsidR="001C20BB" w:rsidRPr="00E00455">
        <w:rPr>
          <w:szCs w:val="24"/>
        </w:rPr>
        <w:t xml:space="preserve"> </w:t>
      </w:r>
    </w:p>
    <w:p w14:paraId="3FE3CFF2" w14:textId="4C400D77" w:rsidR="00440369" w:rsidRPr="00E00455" w:rsidRDefault="00AE2C1B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b/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440369" w:rsidRPr="00E00455">
        <w:rPr>
          <w:szCs w:val="24"/>
        </w:rPr>
        <w:t xml:space="preserve">Бюджетная форма </w:t>
      </w:r>
    </w:p>
    <w:p w14:paraId="21AD3B67" w14:textId="584E737F" w:rsidR="007D1056" w:rsidRPr="00FE2B84" w:rsidRDefault="00AE2C1B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b/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E00455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51F43" w:rsidRPr="00E00455">
        <w:rPr>
          <w:b/>
          <w:szCs w:val="24"/>
        </w:rPr>
        <w:t xml:space="preserve"> </w:t>
      </w:r>
      <w:r w:rsidR="005C5820" w:rsidRPr="00E00455">
        <w:rPr>
          <w:szCs w:val="24"/>
        </w:rPr>
        <w:t>Внебюджетная форма</w:t>
      </w:r>
      <w:r w:rsidR="005C5820" w:rsidRPr="00FE2B84">
        <w:rPr>
          <w:sz w:val="28"/>
          <w:szCs w:val="28"/>
        </w:rPr>
        <w:t xml:space="preserve"> </w:t>
      </w:r>
      <w:r w:rsidR="005C5820" w:rsidRPr="00FE2B84">
        <w:rPr>
          <w:i/>
          <w:sz w:val="22"/>
          <w:szCs w:val="28"/>
        </w:rPr>
        <w:t>(п</w:t>
      </w:r>
      <w:r w:rsidR="007D1056" w:rsidRPr="00FE2B84">
        <w:rPr>
          <w:i/>
          <w:sz w:val="22"/>
          <w:szCs w:val="28"/>
        </w:rPr>
        <w:t xml:space="preserve">о </w:t>
      </w:r>
      <w:r w:rsidR="001C20BB" w:rsidRPr="00FE2B84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FE2B84">
        <w:rPr>
          <w:i/>
          <w:sz w:val="22"/>
          <w:szCs w:val="28"/>
        </w:rPr>
        <w:t>)</w:t>
      </w: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  <w:gridCol w:w="457"/>
      </w:tblGrid>
      <w:tr w:rsidR="00FE2B84" w:rsidRPr="00FE2B84" w14:paraId="7F455A00" w14:textId="2F700A7A" w:rsidTr="0028303B">
        <w:tc>
          <w:tcPr>
            <w:tcW w:w="8912" w:type="dxa"/>
            <w:shd w:val="clear" w:color="auto" w:fill="E2EFD9" w:themeFill="accent6" w:themeFillTint="33"/>
          </w:tcPr>
          <w:p w14:paraId="38B12781" w14:textId="1C1FC13C" w:rsidR="00FE2B84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программы, требующие медицинского осмотра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84EB1F3" w14:textId="0B9F1B02" w:rsidR="00FE2B84" w:rsidRPr="00FE2B84" w:rsidRDefault="00FE2B84" w:rsidP="00FE2B84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1C776477" w14:textId="77777777" w:rsidTr="0028303B">
        <w:tc>
          <w:tcPr>
            <w:tcW w:w="8912" w:type="dxa"/>
            <w:shd w:val="clear" w:color="auto" w:fill="E2EFD9" w:themeFill="accent6" w:themeFillTint="33"/>
          </w:tcPr>
          <w:p w14:paraId="7D7C05EC" w14:textId="77777777" w:rsidR="00E040BA" w:rsidRPr="00E040BA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0"/>
                <w:szCs w:val="28"/>
              </w:rPr>
            </w:pPr>
            <w:r w:rsidRPr="00E040BA">
              <w:rPr>
                <w:sz w:val="20"/>
                <w:szCs w:val="28"/>
              </w:rPr>
              <w:t xml:space="preserve">обязуюсь 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 </w:t>
            </w:r>
          </w:p>
          <w:p w14:paraId="23E248ED" w14:textId="5B75D168" w:rsidR="00FA465F" w:rsidRPr="00FE2B84" w:rsidRDefault="00E040BA" w:rsidP="00E040BA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E040BA">
              <w:rPr>
                <w:sz w:val="20"/>
                <w:szCs w:val="28"/>
              </w:rPr>
      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направление подготовки</w:t>
            </w:r>
            <w:r w:rsidRPr="00E040BA">
              <w:rPr>
                <w:sz w:val="20"/>
                <w:szCs w:val="28"/>
              </w:rPr>
              <w:t>, не связанн</w:t>
            </w:r>
            <w:r>
              <w:rPr>
                <w:sz w:val="20"/>
                <w:szCs w:val="28"/>
              </w:rPr>
              <w:t>ое</w:t>
            </w:r>
            <w:r w:rsidRPr="00E040BA">
              <w:rPr>
                <w:sz w:val="20"/>
                <w:szCs w:val="28"/>
              </w:rPr>
              <w:t xml:space="preserve">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  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3B147FCB" w14:textId="61914408" w:rsidR="00FA465F" w:rsidRPr="00FE2B84" w:rsidRDefault="00AE2C1B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680577196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34464CF8" w14:textId="7E0DA9FD" w:rsidTr="00FA465F">
        <w:tc>
          <w:tcPr>
            <w:tcW w:w="8912" w:type="dxa"/>
          </w:tcPr>
          <w:p w14:paraId="0D4BE96A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435" w:type="dxa"/>
          </w:tcPr>
          <w:p w14:paraId="6D3F52B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35E23B57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350017F7" w14:textId="17904AAD" w:rsidR="00FA465F" w:rsidRPr="00FA465F" w:rsidRDefault="00FA465F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r w:rsidRPr="00FA465F">
              <w:rPr>
                <w:b/>
                <w:sz w:val="22"/>
                <w:szCs w:val="28"/>
              </w:rPr>
              <w:t>Заполняется при поступлении на бюджетную форму обучения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5FA41C65" w14:textId="77777777" w:rsidR="00FA465F" w:rsidRPr="00FE2B84" w:rsidRDefault="00FA465F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</w:p>
        </w:tc>
      </w:tr>
      <w:tr w:rsidR="00FA465F" w:rsidRPr="00FE2B84" w14:paraId="20E786EB" w14:textId="3154D713" w:rsidTr="0028303B">
        <w:tc>
          <w:tcPr>
            <w:tcW w:w="8912" w:type="dxa"/>
            <w:shd w:val="clear" w:color="auto" w:fill="DEEAF6" w:themeFill="accent1" w:themeFillTint="33"/>
          </w:tcPr>
          <w:p w14:paraId="0A62D7F4" w14:textId="77777777" w:rsidR="00FA465F" w:rsidRPr="0028303B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FE2B84">
              <w:rPr>
                <w:szCs w:val="28"/>
              </w:rPr>
              <w:t>обязуюсь в течение первого года обучения представить в ГБОУ ВО НГИЭУ оригинал документа об образовании;</w:t>
            </w:r>
          </w:p>
          <w:p w14:paraId="229A9F8C" w14:textId="386EB6AD" w:rsidR="0028303B" w:rsidRPr="00FE2B84" w:rsidRDefault="0028303B" w:rsidP="0028303B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DEEAF6" w:themeFill="accent1" w:themeFillTint="33"/>
          </w:tcPr>
          <w:p w14:paraId="1ECBCE58" w14:textId="6B8B28A0" w:rsidR="00FA465F" w:rsidRPr="00FE2B84" w:rsidRDefault="00AE2C1B" w:rsidP="00FA465F">
            <w:pPr>
              <w:pStyle w:val="a4"/>
              <w:spacing w:line="240" w:lineRule="auto"/>
              <w:ind w:left="0" w:firstLine="0"/>
              <w:rPr>
                <w:szCs w:val="28"/>
              </w:rPr>
            </w:pPr>
            <w:sdt>
              <w:sdtPr>
                <w:rPr>
                  <w:b/>
                  <w:szCs w:val="28"/>
                </w:rPr>
                <w:id w:val="-747196935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  <w:tr w:rsidR="00FA465F" w:rsidRPr="00FE2B84" w14:paraId="7B2BE5C1" w14:textId="77777777" w:rsidTr="0028303B">
        <w:tc>
          <w:tcPr>
            <w:tcW w:w="8912" w:type="dxa"/>
            <w:shd w:val="clear" w:color="auto" w:fill="DEEAF6" w:themeFill="accent1" w:themeFillTint="33"/>
          </w:tcPr>
          <w:p w14:paraId="0E101425" w14:textId="6C87F357" w:rsidR="00FA465F" w:rsidRPr="00FE2B84" w:rsidRDefault="00FA465F" w:rsidP="00FA465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szCs w:val="28"/>
              </w:rPr>
            </w:pPr>
            <w:r w:rsidRPr="00FE2B84">
              <w:rPr>
                <w:szCs w:val="28"/>
              </w:rPr>
      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</w:t>
            </w:r>
            <w:r>
              <w:rPr>
                <w:szCs w:val="28"/>
              </w:rPr>
              <w:t xml:space="preserve"> бюджетные</w:t>
            </w:r>
            <w:r w:rsidRPr="00FE2B84">
              <w:rPr>
                <w:szCs w:val="28"/>
              </w:rPr>
              <w:t xml:space="preserve"> места в другие образовательные организации.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14:paraId="19E18159" w14:textId="5CF2C32D" w:rsidR="00FA465F" w:rsidRPr="00FE2B84" w:rsidRDefault="00AE2C1B" w:rsidP="00FA465F">
            <w:pPr>
              <w:pStyle w:val="a4"/>
              <w:spacing w:line="240" w:lineRule="auto"/>
              <w:ind w:left="0" w:firstLine="0"/>
              <w:rPr>
                <w:b/>
                <w:szCs w:val="28"/>
              </w:rPr>
            </w:pPr>
            <w:sdt>
              <w:sdtPr>
                <w:rPr>
                  <w:b/>
                  <w:szCs w:val="28"/>
                </w:rPr>
                <w:id w:val="-400210204"/>
                <w15:color w:val="FF0000"/>
                <w14:checkbox>
                  <w14:checked w14:val="0"/>
                  <w14:checkedState w14:val="02C5" w14:font="Times New Roman"/>
                  <w14:uncheckedState w14:val="2610" w14:font="MS Gothic"/>
                </w14:checkbox>
              </w:sdtPr>
              <w:sdtEndPr/>
              <w:sdtContent>
                <w:r w:rsidR="0028303B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12A2DF39" w14:textId="442F88AD" w:rsidR="003F0AB3" w:rsidRPr="003F0AB3" w:rsidRDefault="003F0AB3" w:rsidP="003F0AB3">
      <w:pPr>
        <w:spacing w:line="240" w:lineRule="auto"/>
        <w:ind w:left="0" w:firstLine="0"/>
        <w:jc w:val="left"/>
        <w:divId w:val="7876238"/>
        <w:rPr>
          <w:rFonts w:eastAsia="Calibri"/>
          <w:color w:val="auto"/>
          <w:sz w:val="20"/>
          <w:szCs w:val="20"/>
          <w:lang w:eastAsia="en-US"/>
        </w:rPr>
      </w:pPr>
      <w:r w:rsidRPr="003F0AB3">
        <w:rPr>
          <w:rFonts w:eastAsia="Calibri"/>
          <w:b/>
          <w:color w:val="auto"/>
          <w:sz w:val="20"/>
          <w:szCs w:val="20"/>
          <w:lang w:eastAsia="en-US"/>
        </w:rPr>
        <w:t>Дата подачи заявления</w:t>
      </w:r>
      <w:r w:rsidRPr="003F0AB3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begin"/>
      </w:r>
      <w:r w:rsidRPr="003F0AB3">
        <w:rPr>
          <w:rFonts w:eastAsia="Calibri"/>
          <w:color w:val="auto"/>
          <w:sz w:val="20"/>
          <w:szCs w:val="20"/>
          <w:lang w:eastAsia="en-US"/>
        </w:rPr>
        <w:instrText xml:space="preserve"> TIME \@ "dd.MM.yyyy" </w:instrTex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separate"/>
      </w:r>
      <w:r w:rsidR="000970A3">
        <w:rPr>
          <w:rFonts w:eastAsia="Calibri"/>
          <w:noProof/>
          <w:color w:val="auto"/>
          <w:sz w:val="20"/>
          <w:szCs w:val="20"/>
          <w:lang w:eastAsia="en-US"/>
        </w:rPr>
        <w:t>15.07.2021</w:t>
      </w:r>
      <w:r w:rsidRPr="003F0AB3">
        <w:rPr>
          <w:rFonts w:eastAsia="Calibri"/>
          <w:color w:val="auto"/>
          <w:sz w:val="20"/>
          <w:szCs w:val="20"/>
          <w:lang w:eastAsia="en-US"/>
        </w:rPr>
        <w:fldChar w:fldCharType="end"/>
      </w:r>
      <w:r w:rsidRPr="003F0AB3">
        <w:rPr>
          <w:rFonts w:eastAsia="Calibri"/>
          <w:color w:val="auto"/>
          <w:sz w:val="20"/>
          <w:szCs w:val="20"/>
          <w:lang w:eastAsia="en-US"/>
        </w:rPr>
        <w:t xml:space="preserve">             ______________________ </w:t>
      </w:r>
      <w:sdt>
        <w:sdtPr>
          <w:rPr>
            <w:rFonts w:eastAsia="Calibri"/>
            <w:color w:val="auto"/>
            <w:sz w:val="20"/>
            <w:szCs w:val="20"/>
            <w:lang w:eastAsia="en-US"/>
          </w:rPr>
          <w:alias w:val="Фамилия Имя Отчество"/>
          <w:tag w:val="ФИО"/>
          <w:id w:val="-928496446"/>
          <w:lock w:val="contentLocked"/>
          <w:placeholder>
            <w:docPart w:val="05993A0F6C9347D9AB92652CBF2677C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3F0AB3">
            <w:rPr>
              <w:rFonts w:eastAsia="Calibri"/>
              <w:color w:val="808080"/>
              <w:sz w:val="20"/>
              <w:szCs w:val="20"/>
              <w:lang w:eastAsia="en-US"/>
            </w:rPr>
            <w:t>[Название]</w:t>
          </w:r>
        </w:sdtContent>
      </w:sdt>
      <w:r w:rsidRPr="003F0AB3">
        <w:rPr>
          <w:rFonts w:eastAsia="Calibri"/>
          <w:color w:val="auto"/>
          <w:sz w:val="20"/>
          <w:szCs w:val="20"/>
          <w:lang w:eastAsia="en-US"/>
        </w:rPr>
        <w:t xml:space="preserve">   </w:t>
      </w:r>
    </w:p>
    <w:p w14:paraId="0D5A5890" w14:textId="48610E95" w:rsidR="003F0AB3" w:rsidRPr="003F0AB3" w:rsidRDefault="000C19F4" w:rsidP="003F0AB3">
      <w:pPr>
        <w:spacing w:line="240" w:lineRule="auto"/>
        <w:ind w:left="0" w:firstLine="0"/>
        <w:jc w:val="left"/>
        <w:divId w:val="7876238"/>
        <w:rPr>
          <w:rFonts w:eastAsia="Calibri"/>
          <w:i/>
          <w:color w:val="auto"/>
          <w:sz w:val="20"/>
          <w:szCs w:val="20"/>
          <w:lang w:eastAsia="en-US"/>
        </w:rPr>
      </w:pPr>
      <w:bookmarkStart w:id="0" w:name="_Hlk47706741"/>
      <w:r>
        <w:rPr>
          <w:rFonts w:eastAsia="Calibri"/>
          <w:b/>
          <w:color w:val="auto"/>
          <w:sz w:val="20"/>
          <w:szCs w:val="20"/>
          <w:lang w:eastAsia="en-US"/>
        </w:rPr>
        <w:t>Время</w:t>
      </w:r>
      <w:r w:rsidR="003F0AB3" w:rsidRPr="003F0AB3">
        <w:rPr>
          <w:rFonts w:eastAsia="Calibri"/>
          <w:b/>
          <w:color w:val="auto"/>
          <w:sz w:val="20"/>
          <w:szCs w:val="20"/>
          <w:lang w:eastAsia="en-US"/>
        </w:rPr>
        <w:t xml:space="preserve"> подачи заявления</w:t>
      </w:r>
      <w:r w:rsidR="003F0AB3" w:rsidRPr="003F0AB3">
        <w:rPr>
          <w:rFonts w:eastAsia="Calibri"/>
          <w:color w:val="auto"/>
          <w:sz w:val="20"/>
          <w:szCs w:val="20"/>
          <w:lang w:eastAsia="en-US"/>
        </w:rPr>
        <w:t xml:space="preserve">: </w: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begin"/>
      </w:r>
      <w:r w:rsidR="003F0AB3" w:rsidRPr="003F0AB3">
        <w:rPr>
          <w:rFonts w:eastAsia="Calibri"/>
          <w:color w:val="auto"/>
          <w:sz w:val="20"/>
          <w:szCs w:val="20"/>
          <w:lang w:eastAsia="en-US"/>
        </w:rPr>
        <w:instrText xml:space="preserve"> TIME \@ "HH:mm" </w:instrTex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separate"/>
      </w:r>
      <w:r w:rsidR="000970A3">
        <w:rPr>
          <w:rFonts w:eastAsia="Calibri"/>
          <w:noProof/>
          <w:color w:val="auto"/>
          <w:sz w:val="20"/>
          <w:szCs w:val="20"/>
          <w:lang w:eastAsia="en-US"/>
        </w:rPr>
        <w:t>13:38</w:t>
      </w:r>
      <w:r w:rsidR="003F0AB3" w:rsidRPr="003F0AB3">
        <w:rPr>
          <w:rFonts w:ascii="Calibri" w:eastAsia="Calibri" w:hAnsi="Calibri"/>
          <w:color w:val="auto"/>
          <w:sz w:val="22"/>
          <w:lang w:eastAsia="en-US"/>
        </w:rPr>
        <w:fldChar w:fldCharType="end"/>
      </w:r>
      <w:bookmarkEnd w:id="0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                  </w:t>
      </w:r>
      <w:proofErr w:type="gramStart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   (</w:t>
      </w:r>
      <w:proofErr w:type="gramEnd"/>
      <w:r w:rsidR="003F0AB3" w:rsidRPr="003F0AB3">
        <w:rPr>
          <w:rFonts w:eastAsia="Calibri"/>
          <w:i/>
          <w:color w:val="auto"/>
          <w:sz w:val="20"/>
          <w:szCs w:val="20"/>
          <w:lang w:eastAsia="en-US"/>
        </w:rPr>
        <w:t xml:space="preserve">Подпись поступающего) </w:t>
      </w:r>
    </w:p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2B6B" w14:textId="77777777" w:rsidR="00AE2C1B" w:rsidRDefault="00AE2C1B" w:rsidP="003B684F">
      <w:pPr>
        <w:spacing w:line="240" w:lineRule="auto"/>
      </w:pPr>
      <w:r>
        <w:separator/>
      </w:r>
    </w:p>
  </w:endnote>
  <w:endnote w:type="continuationSeparator" w:id="0">
    <w:p w14:paraId="6453C0D5" w14:textId="77777777" w:rsidR="00AE2C1B" w:rsidRDefault="00AE2C1B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577E" w14:textId="77777777" w:rsidR="00AE2C1B" w:rsidRDefault="00AE2C1B" w:rsidP="003B684F">
      <w:pPr>
        <w:spacing w:line="240" w:lineRule="auto"/>
      </w:pPr>
      <w:r>
        <w:separator/>
      </w:r>
    </w:p>
  </w:footnote>
  <w:footnote w:type="continuationSeparator" w:id="0">
    <w:p w14:paraId="16A5B3CB" w14:textId="77777777" w:rsidR="00AE2C1B" w:rsidRDefault="00AE2C1B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aE7N/x8vC/qGalggTK5nLygDvvRZ4OTHWpUO7Yw6JbItXQhXZivS/3X3E5cHlRFUbCzCB0fb5BmdTsVFzLGMQ==" w:salt="LH9MfC9ge+kI8GGu0zqQ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970A3"/>
    <w:rsid w:val="000B6973"/>
    <w:rsid w:val="000C0B22"/>
    <w:rsid w:val="000C19F4"/>
    <w:rsid w:val="001720B7"/>
    <w:rsid w:val="001949CF"/>
    <w:rsid w:val="00194E3D"/>
    <w:rsid w:val="001C20BB"/>
    <w:rsid w:val="00235AF9"/>
    <w:rsid w:val="0028303B"/>
    <w:rsid w:val="002F56E3"/>
    <w:rsid w:val="003231DA"/>
    <w:rsid w:val="003570B1"/>
    <w:rsid w:val="00380073"/>
    <w:rsid w:val="003B684F"/>
    <w:rsid w:val="003E07B7"/>
    <w:rsid w:val="003E508C"/>
    <w:rsid w:val="003F0AB3"/>
    <w:rsid w:val="003F0AD9"/>
    <w:rsid w:val="00416AF0"/>
    <w:rsid w:val="00420F05"/>
    <w:rsid w:val="00440369"/>
    <w:rsid w:val="0045320B"/>
    <w:rsid w:val="00470B31"/>
    <w:rsid w:val="00492341"/>
    <w:rsid w:val="00496600"/>
    <w:rsid w:val="0059542C"/>
    <w:rsid w:val="005C5820"/>
    <w:rsid w:val="005D72FF"/>
    <w:rsid w:val="00604C87"/>
    <w:rsid w:val="006465CA"/>
    <w:rsid w:val="006C47C6"/>
    <w:rsid w:val="006D79DB"/>
    <w:rsid w:val="006F74A8"/>
    <w:rsid w:val="0070112E"/>
    <w:rsid w:val="00705F6E"/>
    <w:rsid w:val="00770B0D"/>
    <w:rsid w:val="007B666F"/>
    <w:rsid w:val="007D1056"/>
    <w:rsid w:val="007F3594"/>
    <w:rsid w:val="00834D54"/>
    <w:rsid w:val="00851F43"/>
    <w:rsid w:val="0087382C"/>
    <w:rsid w:val="00A970C8"/>
    <w:rsid w:val="00AA7F6F"/>
    <w:rsid w:val="00AE2C1B"/>
    <w:rsid w:val="00B15BCB"/>
    <w:rsid w:val="00B17248"/>
    <w:rsid w:val="00B71B6E"/>
    <w:rsid w:val="00B764D3"/>
    <w:rsid w:val="00BF6B1F"/>
    <w:rsid w:val="00CA028A"/>
    <w:rsid w:val="00CA464D"/>
    <w:rsid w:val="00CD19F2"/>
    <w:rsid w:val="00CF10CE"/>
    <w:rsid w:val="00D14CA2"/>
    <w:rsid w:val="00D8169F"/>
    <w:rsid w:val="00DB2A48"/>
    <w:rsid w:val="00DD47C2"/>
    <w:rsid w:val="00E00455"/>
    <w:rsid w:val="00E040BA"/>
    <w:rsid w:val="00E40364"/>
    <w:rsid w:val="00F26E21"/>
    <w:rsid w:val="00F92DD3"/>
    <w:rsid w:val="00F9349F"/>
    <w:rsid w:val="00F9399B"/>
    <w:rsid w:val="00FA465F"/>
    <w:rsid w:val="00FA7396"/>
    <w:rsid w:val="00FD0F9A"/>
    <w:rsid w:val="00FD229A"/>
    <w:rsid w:val="00FE2B84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D42CC8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D42CC8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D42CC8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D42CC8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05993A0F6C9347D9AB92652CBF267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596F8-0761-49AF-8310-D1523EED7EB9}"/>
      </w:docPartPr>
      <w:docPartBody>
        <w:p w:rsidR="00AD20FD" w:rsidRDefault="0068635C" w:rsidP="0068635C">
          <w:pPr>
            <w:pStyle w:val="05993A0F6C9347D9AB92652CBF2677C6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942861F27AED44C0B3D0970117ACB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FD1FA-6EAE-48C7-9602-AC7B39D83209}"/>
      </w:docPartPr>
      <w:docPartBody>
        <w:p w:rsidR="005E1BE4" w:rsidRDefault="001045DA" w:rsidP="001045DA">
          <w:pPr>
            <w:pStyle w:val="942861F27AED44C0B3D0970117ACB823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02486E"/>
    <w:rsid w:val="000400DC"/>
    <w:rsid w:val="001045DA"/>
    <w:rsid w:val="00187AF7"/>
    <w:rsid w:val="002A7C51"/>
    <w:rsid w:val="00364219"/>
    <w:rsid w:val="00457121"/>
    <w:rsid w:val="004677B4"/>
    <w:rsid w:val="005E1BE4"/>
    <w:rsid w:val="0068635C"/>
    <w:rsid w:val="007521CA"/>
    <w:rsid w:val="00AD20FD"/>
    <w:rsid w:val="00B422B6"/>
    <w:rsid w:val="00C7137C"/>
    <w:rsid w:val="00D42CC8"/>
    <w:rsid w:val="00DB0189"/>
    <w:rsid w:val="00F1597E"/>
    <w:rsid w:val="00F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5DA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4BFB567C973344689AE7900D0ABFD371">
    <w:name w:val="4BFB567C973344689AE7900D0ABFD371"/>
    <w:rsid w:val="0068635C"/>
  </w:style>
  <w:style w:type="paragraph" w:customStyle="1" w:styleId="BFDA175111B64AD7B788FAA954711E28">
    <w:name w:val="BFDA175111B64AD7B788FAA954711E28"/>
    <w:rsid w:val="0068635C"/>
  </w:style>
  <w:style w:type="paragraph" w:customStyle="1" w:styleId="05993A0F6C9347D9AB92652CBF2677C6">
    <w:name w:val="05993A0F6C9347D9AB92652CBF2677C6"/>
    <w:rsid w:val="0068635C"/>
  </w:style>
  <w:style w:type="paragraph" w:customStyle="1" w:styleId="942861F27AED44C0B3D0970117ACB823">
    <w:name w:val="942861F27AED44C0B3D0970117ACB823"/>
    <w:rsid w:val="00104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30</cp:revision>
  <cp:lastPrinted>2016-07-15T05:24:00Z</cp:lastPrinted>
  <dcterms:created xsi:type="dcterms:W3CDTF">2016-07-04T09:43:00Z</dcterms:created>
  <dcterms:modified xsi:type="dcterms:W3CDTF">2021-07-15T10:39:00Z</dcterms:modified>
</cp:coreProperties>
</file>