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92" w:rsidRPr="00B45F92" w:rsidRDefault="00B45F92" w:rsidP="00B45F92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</w:pPr>
      <w:r w:rsidRPr="00B45F92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>ОБ УТВЕРЖДЕНИИ ПОЛОЖЕНИЯ</w:t>
      </w:r>
      <w:r w:rsidRPr="00B45F92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  <w:t>О ПОРЯДКЕ ПРОВЕДЕНИЯ АТТЕСТАЦИИ РАБОТНИКОВ, ЗАНИМАЮЩИХ</w:t>
      </w:r>
      <w:r w:rsidRPr="00B45F92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  <w:t>ДОЛЖНОСТИ ПЕДАГОГИЧЕСКИХ РАБОТНИКОВ, ОТНОСЯЩИХСЯ</w:t>
      </w:r>
      <w:r w:rsidRPr="00B45F92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  <w:t>К ПРОФЕССОРСКО-ПРЕПОДАВАТЕЛЬСКОМУ СОСТАВУ</w:t>
      </w:r>
    </w:p>
    <w:p w:rsidR="00B45F92" w:rsidRPr="00B45F92" w:rsidRDefault="00B45F92" w:rsidP="00B45F92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</w:pPr>
      <w:r w:rsidRPr="00B45F92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 </w:t>
      </w:r>
      <w:r w:rsidRPr="00B45F92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br/>
        <w:t>от 30 марта 2015 г. № 293</w:t>
      </w:r>
    </w:p>
    <w:p w:rsidR="00B45F92" w:rsidRPr="00B45F92" w:rsidRDefault="00B45F92" w:rsidP="00B45F92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</w:pPr>
      <w:r w:rsidRPr="00B45F92"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B45F92"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  <w:br/>
        <w:t>23 апреля 2015 г. Регистрационный № 37014</w:t>
      </w:r>
    </w:p>
    <w:p w:rsidR="00B45F92" w:rsidRPr="00B45F92" w:rsidRDefault="00B45F92" w:rsidP="00B45F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</w:t>
      </w:r>
      <w:r w:rsidRPr="00B45F9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anchor="st332_10" w:history="1">
        <w:r w:rsidRPr="00B45F9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частью 10 статьи 332</w:t>
        </w:r>
        <w:r w:rsidRPr="00B45F92">
          <w:rPr>
            <w:rFonts w:ascii="inherit" w:eastAsia="Times New Roman" w:hAnsi="inherit" w:cs="Times New Roman"/>
            <w:color w:val="0079CC"/>
            <w:sz w:val="23"/>
            <w:lang w:eastAsia="ru-RU"/>
          </w:rPr>
          <w:t> </w:t>
        </w:r>
      </w:hyperlink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Трудового кодекса Российской Федерации (Собрание законодательства Российской Федерации, 2002, № 1, ст. 3; № 30, ст. 3014, ст. 3033; 2003, № 27, ст. 2700; 2004, № 18, ст. 1690; № 35, ст. 3607; 2005, № 1, ст. 27; № 13, ст. 1209; № 19, ст. 1752; 2006, № 27, ст. 2878; № 41, ст. 4285;</w:t>
      </w:r>
      <w:proofErr w:type="gram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</w:t>
      </w: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52, ст. 5498; 2007, № 1, ст. 34; № 17, ст. 1930; № 30, ст. 3808; № 41, ст. 4844; № 43, ст. 5084; № 49, ст. 6070; 2008, № 9, ст. 812; № 30, ст. 3613, ст. 3616; № 52, ст. 6235, ст. 6236; 2009, № 1, ст. 17, ст. 21; № 19, ст. 2270; № 29, ст. 3604; № 30, ст. 3732, ст. 3739;</w:t>
      </w:r>
      <w:proofErr w:type="gram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</w:t>
      </w: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46, ст. 5419; № 48, ст. 5717; № 50, ст. 6146; 2010, № 31, ст. 4196; № 52, ст. 7002; 2011, № 1, ст. 49; № 25, ст. 3539; № 27, ст. 3880; № 30, ст. 4586, ст. 4590, ст. 4591, ст. 4596; № 45, ст. 6333, ст. 6335; № 48, ст. 6730, ст. 6735; № 49, ст. 7015, ст. 7031;</w:t>
      </w:r>
      <w:proofErr w:type="gram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</w:t>
      </w: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50, ст. 7359; № 52, ст. 7639; 2012, № 10, ст. 1164; № 14, ст. 1553; № 18, ст. 2127; № 31, ст. 4325; № 47, ст. 6399; № 50, ст. 6954, ст. 6957, ст. 6959; № 53, ст. 7605; 2013, № 14, ст. 1666, ст. 1668; № 19, ст. 2322, ст. 2326, ст. 2329; № 23, ст. 2866, ст. 2883;</w:t>
      </w:r>
      <w:proofErr w:type="gram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</w:t>
      </w: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27, ст. 3449, ст. 3454, ст. 3477; № 30, ст. 4037; № 48, ст. 6165; № 52, ст. 6986; 2014, № 14, ст. 1542, ст. 1547, ст. 1548; № 19, ст. 2321; № 23, ст. 2930; № 26, ст. 3405; № 30, ст. 4217; № 45, ст. 6143; № 48, ст. 6639; № 49, ст. 6918; № 52, ст. 7543, ст. 7554;</w:t>
      </w:r>
      <w:proofErr w:type="gram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2015, № 1, ст. 10, ст. 42) приказываю:</w:t>
      </w:r>
      <w:proofErr w:type="gramEnd"/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Утвердить по согласованию с Министерством труда и социальной защиты Российской Федерации прилагаемое Положение о порядке проведения аттестации работников, занимающих должности педагогических работников, относящихся к профессорско-преподавательскому составу.</w:t>
      </w:r>
    </w:p>
    <w:p w:rsidR="00B45F92" w:rsidRPr="00B45F92" w:rsidRDefault="00B45F92" w:rsidP="00B45F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Признать утратившим силу</w:t>
      </w:r>
      <w:r w:rsidRPr="00B45F9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history="1">
        <w:r w:rsidRPr="00B45F9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приказ</w:t>
        </w:r>
      </w:hyperlink>
      <w:r w:rsidRPr="00B45F9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Министерства образования и науки Российской Федерации от 28 июля 2014 г. № 795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7 августа 2014 г., регистрационный № 33468).</w:t>
      </w:r>
    </w:p>
    <w:p w:rsidR="00B45F92" w:rsidRPr="00B45F92" w:rsidRDefault="00B45F92" w:rsidP="00B45F92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</w:t>
      </w: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Д.В.ЛИВАНОВ</w:t>
      </w:r>
    </w:p>
    <w:p w:rsidR="00B45F92" w:rsidRPr="00B45F92" w:rsidRDefault="00B45F92" w:rsidP="00B45F92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5F92" w:rsidRPr="00B45F92" w:rsidRDefault="00B45F92" w:rsidP="00B45F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Par25"/>
      <w:bookmarkEnd w:id="0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B45F92" w:rsidRPr="00B45F92" w:rsidRDefault="00B45F92" w:rsidP="00B45F92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Утверждено</w:t>
      </w: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30 марта 2015 г. № 293</w:t>
      </w:r>
    </w:p>
    <w:p w:rsidR="00B45F92" w:rsidRPr="00B45F92" w:rsidRDefault="00B45F92" w:rsidP="00B45F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bookmarkStart w:id="1" w:name="Par32"/>
      <w:bookmarkEnd w:id="1"/>
      <w:r w:rsidRPr="00B45F9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ПОЛОЖЕНИЕ</w:t>
      </w:r>
      <w:r w:rsidRPr="00B45F9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  <w:t>О ПОРЯДКЕ ПРОВЕДЕНИЯ АТТЕСТАЦИИ РАБОТНИКОВ, ЗАНИМАЮЩИХ</w:t>
      </w:r>
      <w:r w:rsidRPr="00B45F9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  <w:t>ДОЛЖНОСТИ ПЕДАГОГИЧЕСКИХ РАБОТНИКОВ, ОТНОСЯЩИХСЯ</w:t>
      </w:r>
      <w:r w:rsidRPr="00B45F9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  <w:t>К ПРОФЕССОРСКО-ПРЕПОДАВАТЕЛЬСКОМУ СОСТАВУ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Настоящее Положение о порядке проведения аттестации работников, занимающих должности педагогических работников, относящихся к профессорско-преподавательскому составу (далее - Положение), определяет порядок проведения аттестации работников, занимающих должности педагогических работников, относящихся к профессорско-преподавательскому составу, в организации, осуществляющей образовательную деятельность </w:t>
      </w: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 реализации образовательных программ высшего образования и дополнительных профессиональных программ (далее соответственно - работники, аттестуемые, организация, работодатель).</w:t>
      </w:r>
      <w:proofErr w:type="gramEnd"/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Аттестация проводится в целях подтверждения соответствия работника занимаемой им должности педагогического работника, относящегося к профессорско-преподавательскому составу (за исключением работников, трудовой договор с которыми заключен на определенный срок), один раз в пять лет &lt;1&gt;.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  <w:proofErr w:type="gramEnd"/>
    </w:p>
    <w:p w:rsidR="00B45F92" w:rsidRPr="00B45F92" w:rsidRDefault="00B45F92" w:rsidP="00B45F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 См.</w:t>
      </w:r>
      <w:r w:rsidRPr="00B45F9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6" w:anchor="st332_10" w:history="1">
        <w:r w:rsidRPr="00B45F9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10 статьи 332</w:t>
        </w:r>
      </w:hyperlink>
      <w:r w:rsidRPr="00B45F9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Трудового кодекса Российской Федерации (Собрание законодательства Российской Федерации, 2002, № 1, ст. 3; № 30, ст. 3014, ст. 3033; 2003, № 27, ст. 2700; 2004, № 18, ст. 1690; № 35, ст. 3607; 2005, № 1, ст. 27; № 13, ст. 1209; № 19, ст. 1752; 2006, № 27, ст. 2878; № 41, ст. 4285;</w:t>
      </w:r>
      <w:proofErr w:type="gram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</w:t>
      </w: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52, ст. 5498; 2007, № 1, ст. 34; № 17, ст. 1930; № 30, ст. 3808; № 41, ст. 4844; № 43, ст. 5084; № 49, ст. 6070; 2008, № 9, ст. 812; № 30, ст. 3613, ст. 3616; № 52, ст. 6235, ст. 6236; 2009, № 1, ст. 17, ст. 21; № 19, ст. 2270; № 29, ст. 3604; № 30, ст. 3732, ст. 3739;</w:t>
      </w:r>
      <w:proofErr w:type="gram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</w:t>
      </w: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46, ст. 5419; № 48, ст. 5717; № 50, ст. 6146; 2010, № 31, ст. 4196; № 52, ст. 7002; 2011, № 1, ст. 49; № 25, ст. 3539; № 27, ст. 3880; № 30, ст. 4586, ст. 4590, ст. 4591, ст. 4596; № 45, ст. 6333, ст. 6335; № 48, ст. 6730, ст. 6735; № 49, ст. 7015, ст. 7031;</w:t>
      </w:r>
      <w:proofErr w:type="gram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</w:t>
      </w: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50, ст. 7359; № 52, ст. 7639; 2012, № 10, ст. 1164; № 14, ст. 1553; № 18, ст. 2127; № 31, ст. 4325; № 47, ст. 6399; № 50, ст. 6954, ст. 6957, ст. 6959; № 53, ст. 7605; 2013, № 14, ст. 1666, ст. 1668; № 19, ст. 2322, ст. 2326, ст. 2329; № 23, ст. 2866, ст. 2883;</w:t>
      </w:r>
      <w:proofErr w:type="gram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</w:t>
      </w: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27, ст. 3449, ст. 3454, ст. 3477; № 30, ст. 4037; № 48, ст. 6165; № 52, ст. 6986; 2014, № 14, ст. 1542, ст. 1547, ст. 1548; № 19, ст. 2321; № 23, ст. 2930; № 26, ст. 3405; № 30, ст. 4217; № 45, ст. 6143; № 48, ст. 6639; № 49, ст. 6918; № 52, ст. 7543, ст. 7554;</w:t>
      </w:r>
      <w:proofErr w:type="gram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2015, № 1, ст. 10, ст. 42).</w:t>
      </w:r>
      <w:proofErr w:type="gramEnd"/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Аттестация проводится на основе оценки профессиональной деятельности работников.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Аттестация призвана способствовать рациональному использованию образовательного и творческого потенциала работников; повышению их профессионального уровня; оптимизации подбора и расстановки кадров.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При проведении аттестации работников должны объективно оцениваться: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результаты научно-педагогической деятельности работников в их динамике;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личный вклад в повышение качества образования по преподаваемым дисциплинам, в развитие науки, в решение научных проблем в соответствующей области знаний;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участие в развитии методик обучения и воспитания обучающихся, в освоении новых образовательных технологий;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повышение профессионального уровня.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Аттестации не подлежат: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работники, проработавшие в занимаемой должности менее двух лет;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беременные женщины;</w:t>
      </w:r>
    </w:p>
    <w:p w:rsidR="00B45F92" w:rsidRPr="00B45F92" w:rsidRDefault="00B45F92" w:rsidP="00B45F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Par52"/>
      <w:bookmarkEnd w:id="2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женщины, находящиеся в отпуске по беременности и родам; работники, находящиеся в отпуске по уходу за ребенком до достижения им возраста трех лет.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Аттестация работников, указанных в абзаце четвертом настоящего пункта, возможна не ранее чем через два года после их выхода из указанных отпусков.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Для проведения аттестации работников в организации формируется необходимое количество аттестационных комиссий, в том числе по структурным подразделениям. Порядок формирования и регламент деятельности аттестационных комиссий определяются организацией. При этом состав аттестационных комиссий формируется с учетом необходимости исключения возможности конфликта интересов, который мог бы повлиять на принимаемые аттестационными комиссиями решения.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 состав аттестационной комиссии в обязательном порядке включается представитель выборного органа соответствующей первичной организации или иного представительного органа работников (при наличии такого представительного органа).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Заседания аттестационной комиссии проводятся по мере поступления аттестационных материалов.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Решение о проведении аттестации работников, дате, месте и времени проведения аттестации принимается руководителем организации (уполномоченным им лицом) и письменно доводится до сведения работников, подлежащих аттестации, не </w:t>
      </w: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позднее</w:t>
      </w:r>
      <w:proofErr w:type="gram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чем за 30 календарных дней до дня проведения аттестации.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Аттестация работника проводится с учетом представления структурного подразделения (далее - представление), в котором работает аттестуемый, на основании объективной и всесторонней оценки его деятельности.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Представление подлежит передаче в аттестационную комиссию и должно содержать мотивированную оценку профессиональных и деловых качеств аттестуемого, а также результатов его трудовой деятельности.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Руководитель структурного подразделения, в котором работает аттестуемый, обязан ознакомить работника с представлением под роспись не </w:t>
      </w: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позднее</w:t>
      </w:r>
      <w:proofErr w:type="gram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чем за 30 календарных дней до дня проведения аттестации.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отказе работника от ознакомления с представлением составляется акт, который подписывается руководителем организации (уполномоченным им лицом) и лицами (не менее двух), в присутствии которых составлен акт.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10. Не </w:t>
      </w: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позднее</w:t>
      </w:r>
      <w:proofErr w:type="gram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чем за 14 календарных дней до дня проведения аттестации работник имеет право представить в аттестационную комиссию сведения, характеризующие его трудовую деятельность, в том числе: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список научных трудов по разделам: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монографии и главы в монографиях;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статьи в научных сборниках и периодических научных изданиях, патенты (свидетельства) на объекты интеллектуальной собственности;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публикации в материалах научных мероприятий;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публикации в зарегистрированных научных электронных изданиях;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препринты;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научно-популярные книги и статьи;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б) наименования подготовленных </w:t>
      </w: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аттестуемым</w:t>
      </w:r>
      <w:proofErr w:type="gram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опубликованных учебных изданий или учебных изданий, в подготовке которых аттестуемый принимал участие;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список учебно-методических пособий, учебных планов, рабочих программ учебных предметов, курсов, дисциплин (модулей), электронных образовательных ресурсов, в разработке которых аттестуемый принимал участие;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сведения об объеме педагогической нагрузки;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proofErr w:type="spell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список грантов, контрактов и (или) договоров на научно-исследовательские и опытно-конструкторские работы, в выполнении которых участвовал работник, с указанием его конкретной роли;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сведения о личном участии работника в научных мероприятиях (съезды, конференции, симпозиумы и иные научные мероприятия) с указанием статуса доклада и уровня мероприятия;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ж) сведения об участии работника в редакционных коллегиях научно-педагогических периодических изданий;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</w:t>
      </w:r>
      <w:proofErr w:type="spell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сведения об организации воспитательной работы с </w:t>
      </w:r>
      <w:proofErr w:type="gram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и) сведения о премиях и наградах в сферах образования и науки;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к) сведения о повышении квалификации, профессиональной переподготовке;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л) заявление с обоснованием своего несогласия с представлением структурного подразделения;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м) другие сведения.</w:t>
      </w:r>
    </w:p>
    <w:p w:rsidR="00B45F92" w:rsidRPr="00B45F92" w:rsidRDefault="00B45F92" w:rsidP="00B45F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Par81"/>
      <w:bookmarkEnd w:id="3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Работник вправе присутствовать на заседании аттестационной комиссии при его аттестации.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Неявка работника на заседание аттестационной комиссии не является препятствием для проведения аттестации.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Заседание аттестационной комиссии считается правомочным, если на нем присутствуют не менее двух третей ее членов.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Аттестационной комиссией принимается одно из следующих решений: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соответствует занимаемой должности;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соответствует занимаемой должности.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 и оформляется протоколом. При равном количестве голосов работник признается соответствующим занимаемой должности.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аттестации работника, являющегося членом аттестационной комиссии, решение аттестационной комиссии принимается в отсутствие аттестуемого работника в общем порядке.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Результаты аттестации работников заносятся в протокол, который хранится с представлениями, сведениями, указанными в пункте 11 настоящего Положения (в случае их наличия), в организации.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Выписка из протокола заседания аттестационной комиссии,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решении, составляется и выдается работнику под роспись в течение 10 рабочих дней со дня проведения заседания.</w:t>
      </w:r>
    </w:p>
    <w:p w:rsidR="00B45F92" w:rsidRPr="00B45F92" w:rsidRDefault="00B45F92" w:rsidP="00B45F9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Работник вправе обжаловать результаты аттестации в соответствии с законодательством Российской Федерации.</w:t>
      </w:r>
    </w:p>
    <w:p w:rsidR="00B45F92" w:rsidRPr="00B45F92" w:rsidRDefault="00B45F92" w:rsidP="00B45F92">
      <w:pPr>
        <w:shd w:val="clear" w:color="auto" w:fill="FFFFFF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14. Материалы аттестации работников передаются аттестационной комиссией работодателю не позднее 5 рабочих дней со дня проведения заседания аттестационной комиссии для организации хранения и принятия решений в соответствии с </w:t>
      </w:r>
      <w:proofErr w:type="spellStart"/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Трудовым</w:t>
      </w:r>
      <w:hyperlink r:id="rId7" w:history="1">
        <w:r w:rsidRPr="00B45F9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кодексом</w:t>
        </w:r>
        <w:proofErr w:type="spellEnd"/>
      </w:hyperlink>
      <w:r w:rsidRPr="00B45F9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B45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Российской Федерации.</w:t>
      </w:r>
    </w:p>
    <w:p w:rsidR="00A364AD" w:rsidRDefault="00B45F92" w:rsidP="00B45F92">
      <w:pPr>
        <w:rPr>
          <w:rFonts w:ascii="Arial" w:eastAsia="Times New Roman" w:hAnsi="Arial" w:cs="Arial"/>
          <w:color w:val="0059AA"/>
          <w:sz w:val="17"/>
          <w:lang w:eastAsia="ru-RU"/>
        </w:rPr>
      </w:pPr>
      <w:hyperlink r:id="rId8" w:tgtFrame="_blank" w:tooltip="ВКонтакте" w:history="1">
        <w:r w:rsidRPr="00B45F92">
          <w:rPr>
            <w:rFonts w:ascii="inherit" w:eastAsia="Times New Roman" w:hAnsi="inherit" w:cs="Arial"/>
            <w:color w:val="0079CC"/>
            <w:sz w:val="17"/>
            <w:szCs w:val="17"/>
            <w:u w:val="single"/>
            <w:bdr w:val="none" w:sz="0" w:space="0" w:color="auto" w:frame="1"/>
            <w:lang w:eastAsia="ru-RU"/>
          </w:rPr>
          <w:br/>
        </w:r>
      </w:hyperlink>
    </w:p>
    <w:p w:rsidR="00B45F92" w:rsidRDefault="00B45F92" w:rsidP="00B45F92">
      <w:pPr>
        <w:rPr>
          <w:rFonts w:ascii="Arial" w:eastAsia="Times New Roman" w:hAnsi="Arial" w:cs="Arial"/>
          <w:color w:val="0059AA"/>
          <w:sz w:val="17"/>
          <w:lang w:eastAsia="ru-RU"/>
        </w:rPr>
      </w:pPr>
    </w:p>
    <w:p w:rsidR="00B45F92" w:rsidRDefault="00B45F92" w:rsidP="00B45F92"/>
    <w:sectPr w:rsidR="00B45F92" w:rsidSect="00A3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F92"/>
    <w:rsid w:val="00A364AD"/>
    <w:rsid w:val="00B4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AD"/>
  </w:style>
  <w:style w:type="paragraph" w:styleId="2">
    <w:name w:val="heading 2"/>
    <w:basedOn w:val="a"/>
    <w:link w:val="20"/>
    <w:uiPriority w:val="9"/>
    <w:qFormat/>
    <w:rsid w:val="00B45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5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5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5F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B4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F92"/>
  </w:style>
  <w:style w:type="character" w:styleId="a3">
    <w:name w:val="Hyperlink"/>
    <w:basedOn w:val="a0"/>
    <w:uiPriority w:val="99"/>
    <w:semiHidden/>
    <w:unhideWhenUsed/>
    <w:rsid w:val="00B45F92"/>
    <w:rPr>
      <w:color w:val="0000FF"/>
      <w:u w:val="single"/>
    </w:rPr>
  </w:style>
  <w:style w:type="paragraph" w:customStyle="1" w:styleId="normactprilozhenie">
    <w:name w:val="norm_act_prilozhenie"/>
    <w:basedOn w:val="a"/>
    <w:rsid w:val="00B4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B45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%3A%2F%2Fxn--273--84d1f.xn--p1ai%2Fakty_minobrnauki_rossii%2Fprikaz-minobrnauki-rf-ot-30032015-no-293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30%20%D0%BC%D0%B0%D1%80%D1%82%D0%B0%202015%20%D0%B3.%20%E2%84%96%20293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trudovoy-kodeks-rossiyskoy-federacii-ot-30122001-no-197-f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trudovoy-kodeks-rossiyskoy-federacii-ot-30122001-no-197-fz" TargetMode="External"/><Relationship Id="rId5" Type="http://schemas.openxmlformats.org/officeDocument/2006/relationships/hyperlink" Target="http://xn--273--84d1f.xn--p1ai/akty_minobrnauki_rossii/prikaz-minobrnauki-rf-ot-28072014-no-79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273--84d1f.xn--p1ai/zakonodatelstvo/trudovoy-kodeks-rossiyskoy-federacii-ot-30122001-no-197-f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1957</Words>
  <Characters>11155</Characters>
  <Application>Microsoft Office Word</Application>
  <DocSecurity>0</DocSecurity>
  <Lines>92</Lines>
  <Paragraphs>26</Paragraphs>
  <ScaleCrop>false</ScaleCrop>
  <Company>UralSOFT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1</cp:revision>
  <dcterms:created xsi:type="dcterms:W3CDTF">2016-04-07T11:32:00Z</dcterms:created>
  <dcterms:modified xsi:type="dcterms:W3CDTF">2016-04-07T11:38:00Z</dcterms:modified>
</cp:coreProperties>
</file>